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79" w:rsidRDefault="008D4E79" w:rsidP="00B0388C">
      <w:pPr>
        <w:spacing w:before="100" w:beforeAutospacing="1" w:after="100" w:afterAutospacing="1" w:line="240" w:lineRule="auto"/>
        <w:textAlignment w:val="baseline"/>
        <w:outlineLvl w:val="0"/>
        <w:rPr>
          <w:rFonts w:ascii="inherit" w:eastAsia="Times New Roman" w:hAnsi="inherit" w:cs="Times New Roman"/>
          <w:bCs/>
          <w:color w:val="1F0045"/>
          <w:kern w:val="36"/>
          <w:sz w:val="60"/>
          <w:szCs w:val="60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7BE47A8" wp14:editId="49CFC8E1">
            <wp:extent cx="1068396" cy="662940"/>
            <wp:effectExtent l="0" t="0" r="0" b="3810"/>
            <wp:docPr id="9" name="Рисунок 9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88C" w:rsidRPr="005B2B11" w:rsidRDefault="00B0388C" w:rsidP="00B0388C">
      <w:pPr>
        <w:spacing w:before="100" w:beforeAutospacing="1" w:after="100" w:afterAutospacing="1" w:line="240" w:lineRule="auto"/>
        <w:textAlignment w:val="baseline"/>
        <w:outlineLvl w:val="0"/>
        <w:rPr>
          <w:rFonts w:ascii="Proxima Nova" w:eastAsia="Times New Roman" w:hAnsi="Proxima Nova" w:cs="Times New Roman"/>
          <w:bCs/>
          <w:color w:val="000000" w:themeColor="text1"/>
          <w:kern w:val="36"/>
          <w:sz w:val="60"/>
          <w:szCs w:val="60"/>
          <w:lang w:eastAsia="ru-RU"/>
        </w:rPr>
      </w:pPr>
      <w:r w:rsidRPr="005B2B11">
        <w:rPr>
          <w:rFonts w:ascii="Proxima Nova" w:eastAsia="Times New Roman" w:hAnsi="Proxima Nova" w:cs="Times New Roman"/>
          <w:bCs/>
          <w:color w:val="000000" w:themeColor="text1"/>
          <w:kern w:val="36"/>
          <w:sz w:val="60"/>
          <w:szCs w:val="60"/>
          <w:lang w:eastAsia="ru-RU"/>
        </w:rPr>
        <w:t>Правила и безопасность</w:t>
      </w:r>
    </w:p>
    <w:p w:rsidR="00B0388C" w:rsidRPr="00500639" w:rsidRDefault="00B0388C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000000" w:themeColor="text1"/>
          <w:sz w:val="24"/>
          <w:szCs w:val="24"/>
          <w:lang w:eastAsia="ru-RU"/>
        </w:rPr>
      </w:pPr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Приступать к занятиям </w:t>
      </w:r>
      <w:r w:rsidR="008D4E79"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в фитнес - клубе ООО «Фитнес П</w:t>
      </w:r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арк </w:t>
      </w:r>
      <w:proofErr w:type="spellStart"/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Лайт</w:t>
      </w:r>
      <w:proofErr w:type="spellEnd"/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» можно только после обязательного ознакомления с </w:t>
      </w:r>
      <w:hyperlink r:id="rId7" w:history="1">
        <w:r w:rsidRPr="00500639">
          <w:rPr>
            <w:rFonts w:ascii="Proxima Nova" w:eastAsia="Times New Roman" w:hAnsi="Proxima Nova" w:cs="Times New Roman"/>
            <w:bCs/>
            <w:color w:val="00B0F0"/>
            <w:sz w:val="27"/>
            <w:szCs w:val="27"/>
            <w:u w:val="single"/>
            <w:bdr w:val="none" w:sz="0" w:space="0" w:color="auto" w:frame="1"/>
            <w:lang w:eastAsia="ru-RU"/>
          </w:rPr>
          <w:t>Правилами посещения клуба</w:t>
        </w:r>
      </w:hyperlink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 и Правилами техники безопасности, которые размещены на этой странице и сайте fitparklite.ru, а также информационном стенде клуба.</w:t>
      </w:r>
    </w:p>
    <w:p w:rsidR="00B0388C" w:rsidRPr="00500639" w:rsidRDefault="00B0388C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500639">
        <w:rPr>
          <w:rFonts w:ascii="Proxima Nova" w:eastAsia="Times New Roman" w:hAnsi="Proxima Nova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После ознакомления с правилами посетитель обязан поставить подпись в журнале регистрации инструктажа на рецепции клуба. Это требование основано на </w:t>
      </w:r>
      <w:r w:rsidRPr="00500639">
        <w:rPr>
          <w:rFonts w:ascii="Proxima Nova" w:eastAsia="Times New Roman" w:hAnsi="Proxima Nova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Постановлении Правительства РФ от 30 января 2023 г. № 129 “Об утверждении Правил оказания физкультурно-оздоровительных услуг”, которое вступило в действие 1 сентября 2023 г.</w:t>
      </w:r>
    </w:p>
    <w:p w:rsidR="00B0388C" w:rsidRPr="00B0388C" w:rsidRDefault="008D4E79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i/>
          <w:color w:val="303030"/>
          <w:sz w:val="24"/>
          <w:szCs w:val="24"/>
          <w:lang w:eastAsia="ru-RU"/>
        </w:rPr>
      </w:pPr>
      <w:r>
        <w:rPr>
          <w:rFonts w:ascii="Proxima Nova" w:eastAsia="Times New Roman" w:hAnsi="Proxima Nova" w:cs="Times New Roman"/>
          <w:i/>
          <w:color w:val="303030"/>
          <w:sz w:val="24"/>
          <w:szCs w:val="24"/>
          <w:lang w:eastAsia="ru-RU"/>
        </w:rPr>
        <w:t xml:space="preserve">Наши дорогие клиенты и гости клуба! </w:t>
      </w:r>
      <w:r w:rsidR="00B0388C" w:rsidRPr="00B0388C">
        <w:rPr>
          <w:rFonts w:ascii="Proxima Nova" w:eastAsia="Times New Roman" w:hAnsi="Proxima Nova" w:cs="Times New Roman"/>
          <w:i/>
          <w:color w:val="303030"/>
          <w:sz w:val="24"/>
          <w:szCs w:val="24"/>
          <w:lang w:eastAsia="ru-RU"/>
        </w:rPr>
        <w:t>Просим Вас с пониманием отнестись к требованиям инструкторов и администрации Клуба, касающимся соблюдения Правил техники безопасности и Правил посещения Клуба. Это снизит риск причинения вреда здоровью, в том числе травм, для Вас и окружающих.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 </w:t>
      </w: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9F4AAA" w:rsidRDefault="009F4AAA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646DC3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</w:p>
    <w:p w:rsidR="00646DC3" w:rsidRDefault="00FF0468" w:rsidP="008D4E79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068396" cy="662940"/>
            <wp:effectExtent l="0" t="0" r="0" b="3810"/>
            <wp:docPr id="2" name="Рисунок 2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8C" w:rsidRPr="00B0388C" w:rsidRDefault="00B0388C" w:rsidP="00B0388C">
      <w:p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ПРАВИЛА ТЕХНИКИ БЕЗОПАСНОСТИ</w:t>
      </w:r>
      <w:r w:rsidRPr="00B0388C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br/>
        <w:t xml:space="preserve">для </w:t>
      </w:r>
      <w:r w:rsidR="00646DC3" w:rsidRPr="00B0388C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посетителей</w:t>
      </w:r>
      <w:r w:rsidRPr="00B0388C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̆ </w:t>
      </w:r>
      <w:r w:rsidR="006F2D03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фитнес</w:t>
      </w:r>
      <w:r w:rsidRPr="00B0388C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 </w:t>
      </w:r>
      <w:r w:rsidR="00500639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- </w:t>
      </w:r>
      <w:r w:rsidR="008A50EF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клуба Фитнес П</w:t>
      </w:r>
      <w:r w:rsidR="00646DC3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арк </w:t>
      </w:r>
      <w:proofErr w:type="spellStart"/>
      <w:r w:rsidR="00646DC3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Лайт</w:t>
      </w:r>
      <w:proofErr w:type="spellEnd"/>
      <w:r w:rsidR="00646DC3">
        <w:rPr>
          <w:rFonts w:ascii="Proxima Nova" w:eastAsia="Times New Roman" w:hAnsi="Proxima Nova" w:cs="Times New Roman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1.1 Приступать к занятиям в </w:t>
      </w:r>
      <w:r w:rsidR="00127784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фитнес - клубе</w:t>
      </w:r>
      <w:r w:rsidR="008A50EF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ООО «Фитнес П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арк</w:t>
      </w:r>
      <w:r w:rsidR="00556120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="00556120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Лайт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» (далее по тексту «Клубе») можно только после ознакомления с настоящими Правилами техники безопасности.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1.2 Требования распространяются на все тренировочные, гигиенические, административные и прочие зоны Клуба, их выполнение обязательно для всех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Посетителеи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̆, в том числе при разовых, гостевых посещениях. Кроме данных правил безопасности, Посетители обязаны соблюдать правила безопасности для общественных мест и мест с большим скоплением народа,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пожарнои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антитеррористическои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безопасности, а также общепринятые нормы поведения.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1.3. Для тренировок в Клубе рекомендуется пользоваться услугами инструктора, желательно персонального. От этого зависит безопасность и эффективность ваших тренировок. Правила безопасности при выполнении каждого отдельного упражнения будут зависеть от многих факторов, в том числе индивидуальных данных Посетителя (антропометрических, анатомических, физиологических, половых, возрастных и т.д.). Только тренер сможет качественно проконтролировать Вашу работу, проследить за </w:t>
      </w:r>
      <w:r w:rsidR="00556120"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техникой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безопасности, проинструктировать, как правильно выполнять упражнение и исправить ошибки. Если Вы не желаете пользоваться услугами инструкторов Клуба, </w:t>
      </w:r>
      <w:r w:rsidR="00556120"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пользуйтесь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только проверенными источниками при получении информации о тренировочном процессе. Не рекомендуется прибегать к советам окружающих, </w:t>
      </w:r>
      <w:r w:rsidR="00556120"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низкий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уровень </w:t>
      </w:r>
      <w:r w:rsidR="00556120"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теоретической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и </w:t>
      </w:r>
      <w:r w:rsidR="00556120"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практической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подготовки «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случайного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советчика» либо некомпетентное отношение, ввиду отсутствия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профессиональнои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ответственности, могут нанести вред Вашему здоровью.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 </w:t>
      </w:r>
    </w:p>
    <w:p w:rsidR="00B0388C" w:rsidRPr="00B0388C" w:rsidRDefault="00B0388C" w:rsidP="00B0388C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Здоровье и личная гигиена: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2.1 До начала занятий в Клубе, рекомендуется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пройти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медицинскии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осмотр и получить медицинское заключение о допуске к занятиям спортом.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Медицинскии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осмотр необходимо проходить регулярно для обеспечения безопасности занятий для здоровья.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br/>
        <w:t xml:space="preserve">Помните: существуют медицинские противопоказания и ограничения для занятия спортом. Некоторые заболевания требуют особого контроля самочувствия и индивидуального режима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физическои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нагрузки, нарушение которого может привести к заболеваниям и травмам.</w:t>
      </w:r>
    </w:p>
    <w:p w:rsidR="008D4E79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2.2 Не рекомендуется посещать</w:t>
      </w:r>
      <w:r w:rsidR="00556120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тренировочные зоны 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даже при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малейшем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недомогании в связи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угрозои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возникновения негативных последствий для Вашего здоровья. После получения травм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снижайте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нагрузку до полного излечения, иначе на фоне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имеющейся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травмы, может возникнуть новая (зачастую более серьезная) травма. Относитесь бережно и ответственно к своему здоровью и здоровью окружающих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людеи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̆, помните, что любые </w:t>
      </w:r>
    </w:p>
    <w:p w:rsidR="008D4E79" w:rsidRDefault="008D4E79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7BE47A8" wp14:editId="49CFC8E1">
            <wp:extent cx="1068396" cy="662940"/>
            <wp:effectExtent l="0" t="0" r="0" b="3810"/>
            <wp:docPr id="1" name="Рисунок 1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Ваши инфекционные заболевания, в том числе кожные, грибковые, паразитарные могут явиться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причинои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инфицирования окружающих.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2.3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Тренируйтесь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только в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спортивнои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форме и в обуви с закрытым носком 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пяткои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̆. Подбор спортивной одежды осуществляйте в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соответсвии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 антропометрическими показателями, с видом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физическои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нагрузки (бег, фитнес,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силовои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тренинг и т.д.), с учетом микроклимата при проведении занятий и индивидуальных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особенностеи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восприятия температуры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окружающеи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среды. Запрещается заниматься с голым торсом и босиком. При выполнении упражнений с отягощением, в том числе базовых (становая тяга, приседания и т.п.) рекомендуется использовать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атлетическии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пояс, а при необходимости –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специализированнои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одеждои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̆, обувью, снаряжением.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2.4 Относитесь уважительно к окружающим,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соблюдайте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личную и общественную гигиену.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используйте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перед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тренировкои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косметические средства, парфюмерию и т.п. с сильным запахом, это может мешать окружающим, а также вызывать аллергические реакции.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Используйте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полотенце, чтобы не оставлять на тренажере следов пота. При наличии микротравм на теле необходимо принять меры по недопущению попадания в рану загрязнения с используемого оборудования и инвентаря, а также крови на инвентарь и оборудование. На территории Клуба имеются аптечки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первои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помощи.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2.5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случае плохого самочувствия, незамедлительно обратитесь к любому сотруднику или Посетителю Клуба. Не будьте сами равнодушны к аналогичным проблемам окружающих.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 </w:t>
      </w:r>
    </w:p>
    <w:p w:rsidR="00B0388C" w:rsidRPr="00B0388C" w:rsidRDefault="00B0388C" w:rsidP="00B0388C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Занятия в тренировочных зонах: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3.1 Каждую тренировку обязательно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начинайте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 разминки, она подготовит организм к последующим физическим нагрузкам. Разминке должны быть подвергнуты, все группы мышц, связок, суставов, а также органов и систем, которые будут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задействованы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в ходе Вашего спортивного занятия.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br/>
        <w:t xml:space="preserve">Отсутствие, недостаточная разминка, чрезмерно интенсивная разминка перед занятием спортом могут повысить опасность травм и неблагоприятно сказаться на здоровье.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опаздывайте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на групповые занятия. В случае опоздания более чем на 10 минут Вам могут отказать в участии в данном групповом занятии в связи с пропуском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разминочнои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части.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3.2 До начала занятий на тренажере и/или с оборудованием обязательно ознакомьтесь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инструкциеи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информациеи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по безопасности, нанесенной на торец тренажера. Вы также можете обратиться за помощью к любому инструктору или получить углубленную информацию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практическои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составляющеи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во время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персональнои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тренировки. Кроме того, если Вам интересна и нужна справочная или любая углубленная информация по конкретному тренажеру или группе тренажеров, Вы можете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найти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ее на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производителя. Не рекомендуется пользоваться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информациеи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о тренажерах (оборудовании) из непроверенных источников или других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посетителеи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клуба.</w:t>
      </w:r>
    </w:p>
    <w:p w:rsidR="008D4E79" w:rsidRDefault="008D4E79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</w:p>
    <w:p w:rsidR="008D4E79" w:rsidRDefault="008D4E79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7BE47A8" wp14:editId="49CFC8E1">
            <wp:extent cx="1068396" cy="662940"/>
            <wp:effectExtent l="0" t="0" r="0" b="3810"/>
            <wp:docPr id="7" name="Рисунок 7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3.3 Запрещается использовать оборудование не по назначению (в том числе, но не только, на группы мышц не указанные в инструкции к тренажеру, изменять направления движения тросов, блоков и других движущихся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частеи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оборудования, перегружать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тренажёры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сверх нормы добавлением </w:t>
      </w:r>
      <w:proofErr w:type="spellStart"/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грузов,и</w:t>
      </w:r>
      <w:proofErr w:type="spellEnd"/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т.д.). Во время тренировки нельзя вскрывать части тренажера или наклонять его. Запрещается прикасаться к движущимся частям блочных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устройств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. Все вышеуказанное может привести к травмам, как занимающегося, так и окружающих, к поломке оборудования.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3.4 Перед началом упражнения необходимо убедиться, что используемое оборудование/тренажер находится в исходном безопасном и/или выключенном состоянии, отсутствуют посторонние предметы, которые могут повлиять на его безопасное использование, надлежащим образом закреплены крепежи и дополнительное оборудование на тренажере. Запрещается заниматься на неисправных, сломанных или поврежденных тренажерах (оборудовании), снаряжении и инвентаре. В случае обнаружения любых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неисправностеи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или поломки необходимо не начинать или прекратить использование данного тренажера (оборудования), снаряжения и инвентаря и сообщить об этом инструктору или администратору Клуба.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Каждыи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̆, кто первым обнаружил неисправности в оборудовании, должен немедленно принять меры для прекращения допуска к использованию данного неисправного оборудования любым Посетителем.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пытайтесь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самостоятельно чинить, устранять неисправности и поломки тренажеров, оборудования, снаряжения и инвентаря.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3.5 Не допускается сдвигать тренажеры и другое оборудование залов от 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первоначальнои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установки относительно окружающих предметов (стен, зеркал, проходов, других тренажеров и т.д.). Это может привести к изменению траектории их движущих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частеи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и привести к травмам, как занимающегося, так и окружающих и/или к поломке оборудования.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3.6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оставляйте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предметы (в том числе одежду, снаряжение, личные вещи и т.д.) вблизи тренажера (оборудования). Ваши вещи могут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случайно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попасть в его движущие части, что приведет к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опаснои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ситуации, может закончиться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травмои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для Вас или окружающих и /или поломке тренажера.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3.7 Не ставьте жидкости вблизи тренажера, подключенного к электричеству, а также на полу рядом с ним. Попадание на него воды может вызвать замыкание, пожар, привести к его поломке и создать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травмоопасную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ситуацию, для Вас и окружающих.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3.8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начале тренировки на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беговои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дорожке необходимо встать на подставки по краям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движущейся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ленты, установить минимальную скорость, взяться за поручни и начать тренировку после того, как лента пришла в движение. Сходить с движущихся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частеи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кардио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-тренажера можно только после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полнои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их остановки, соблюдая осторожность. Во время занятия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контролируйте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свое самочувствия,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допускайте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переутомления,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отвлекайтесь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. Тренируясь на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кардио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-тренажерах,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оборачивайтесь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назад, это может привести к потере равновесия и создать риск получить травму.</w:t>
      </w:r>
    </w:p>
    <w:p w:rsidR="008D4E79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3.9 Работать со свободными весами разрешается только в специально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предназначеннои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для этого зоне. При выполнении упражнений со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штангои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необходимо использовать замки </w:t>
      </w:r>
    </w:p>
    <w:p w:rsidR="008D4E79" w:rsidRDefault="008D4E79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7BE47A8" wp14:editId="49CFC8E1">
            <wp:extent cx="1068396" cy="662940"/>
            <wp:effectExtent l="0" t="0" r="0" b="3810"/>
            <wp:docPr id="8" name="Рисунок 8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безопасности. Выполнять упражнения с большим весом желательно при страховке инструктора тренажерного зала;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избегайте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пользоваться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подстраховкои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других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Посетителеи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̆, если не уверены в их компетенции. Упражнения со свободными весами нужно выполнять на расстоянии от стекол, зеркал, близко стоящих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людеи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разбрасывайте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диски, гантели и другое оборудование и снаряжение, это может быть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причинои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падения, ушибов и травм для Вас и окружающих. После выполнения упражнения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возвращайте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инвентарь на место. Разбирая стоящую на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стойках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штангу,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снимайте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диски попеременно (один диск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однои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стороны, затем один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другои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̆). Перевес на 30 кг и более на одном конце штанги может привести к падению снаряда. Гантели и штанги нельзя бросать на пол, необходимо опускать вес плавно, без рывков, внимательно контролировать, чтобы никого не задеть.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3.10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отвлекайтесь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во время выполнения упражнений.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разговаривайте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и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задавайте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вопросов и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отвлекайте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человека,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которыи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в это время выполняет упражнение. Во время занятия необходимо самостоятельно контролировать свое самочувствие, не допускать переутомления, не отвлекаться, концентрироваться на выполнении упражнения. Физические перегрузки – один из основных факторов неблагоприятного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воздействия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на здоровье, в том числе, получения травм.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3.11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Контролируйте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правильную технику выполнения упражнений, это позволит улучшить результат и предупредить травмы. Ознакомиться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правильнои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техникои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выполнения упражнений Вы можете на инструктаже или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персональнои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тренировке. В процессе постановки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правильнои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техники выполнения упражнений уделите серьезное внимание правильному дыханию. Неправильное дыхание, в том числе задержка дыхания на усилии может привести к серьезным нежелательным последствиям для Вашего здоровья.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Соблюдайте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питьевои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режим во время тренировочного процесса,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допускайте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обезвоживания организма.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3.12 При участии в групповом занятии необходимо следовать рекомендациям и указаниям инструктора. Запрещено использовать собственную хореографию и оборудование во время участия в групповом занятии. Во избежание травм рекомендуется свести к минимуму любые разговоры во время проведения групповых занятий. Самостоятельно или по рекомендации инструктора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выбирайте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группы в соответствии со своим уровнем подготовки и физического развития.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3.13 Посетителям Клуба запрещено самостоятельно включать и выключать звуковую, компьютерную технику Клуба, свет, системы кондиционирования и вентиляции, подключать к аппаратуре клуба принесенную с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собои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аппаратуру и цифровые носители.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 </w:t>
      </w:r>
    </w:p>
    <w:p w:rsidR="00B0388C" w:rsidRPr="00B0388C" w:rsidRDefault="00B0388C" w:rsidP="00B0388C">
      <w:pPr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Правила безопасности в других зонах клуба: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4.5 Правила безопасности в не тренировочных зонах Клуба (зона отдыха, раздевалка, душ и т.д.) носят в основном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общепринятыи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характер. Будьте внимательны и взаимно вежливы,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избегайте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конфликтных ситуаций, не шумите,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толкайтесь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. Не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принимайте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пищу в неположенных местах.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Выполняйте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требования предупреждающих и сигнальных </w:t>
      </w: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lastRenderedPageBreak/>
        <w:t xml:space="preserve">табличек и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указателеи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на территории Клуба.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Соблюдайте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санитарно-гигиенические правила.</w:t>
      </w:r>
    </w:p>
    <w:p w:rsidR="00FB6E5A" w:rsidRDefault="00FB6E5A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</w:p>
    <w:p w:rsidR="00FB6E5A" w:rsidRDefault="00FB6E5A" w:rsidP="00FB6E5A">
      <w:pPr>
        <w:spacing w:before="100" w:beforeAutospacing="1" w:after="100" w:afterAutospacing="1" w:line="240" w:lineRule="auto"/>
        <w:jc w:val="center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FF0468">
        <w:rPr>
          <w:rFonts w:ascii="Proxima Nova" w:eastAsia="Times New Roman" w:hAnsi="Proxima Nova" w:cs="Times New Roman"/>
          <w:b/>
          <w:bCs/>
          <w:noProof/>
          <w:color w:val="30303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94C0E1E" wp14:editId="55C68883">
            <wp:extent cx="1068396" cy="662940"/>
            <wp:effectExtent l="0" t="0" r="0" b="3810"/>
            <wp:docPr id="6" name="Рисунок 6" descr="C:\Users\o.steblecova\Desktop\лого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steblecova\Desktop\лого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79" cy="6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4.6 Запрещено входить в служебные и прочие технические помещения, самостоятельно регулировать любое инженерно-техническое оборудование.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4.7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зоне отдыха, душевых, раздевалках и переходах между указанными помещениями могут быть влажные, а значит, скользкие полы, так же полы могут оказаться влажными во время уборки любых помещений клуба – будьте внимательны и аккуратны.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Используйте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нескользящую резиновую обувь, чтобы избежать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травмоопасных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ситуаций.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4.8 Будьте внимательны при пользовании личными шкафчиками в раздевалках. При открывании шкафчика не подходите к нему вплотную во избежание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травмирования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ног или головы.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4.9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душевых, раздевалках запрещено пользоваться косметическими средствами (кремами, мазями, масками, бальзамами,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скрабами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, и т.д.).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Пожалуйста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, относитесь уважительно к другим Посетителям, запахи косметических средств, а также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непреднамеренныи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контакт с ними может вызвать аллергические реакции. А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случайное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попадание на пол или поверхность полок сделать поверхности скользкими и создать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травмоопасную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ситуацию.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 </w:t>
      </w:r>
    </w:p>
    <w:p w:rsidR="00B0388C" w:rsidRPr="00B0388C" w:rsidRDefault="00B0388C" w:rsidP="00B0388C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b/>
          <w:bCs/>
          <w:color w:val="303030"/>
          <w:sz w:val="24"/>
          <w:szCs w:val="24"/>
          <w:bdr w:val="none" w:sz="0" w:space="0" w:color="auto" w:frame="1"/>
          <w:lang w:eastAsia="ru-RU"/>
        </w:rPr>
        <w:t>Заключительная часть: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5.5 Просим Вас с пониманием отнестись к требованиям инструкторов и администрации Клуба, касающимся соблюдения Правил техники безопасности и Правил посещения Клуба. Это снизит риск причинения вреда здоровью, в том числе травм, для Вас и окружающих.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5.6 Выполнение требований техники безопасности </w:t>
      </w:r>
      <w:proofErr w:type="gram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во время</w:t>
      </w:r>
      <w:proofErr w:type="gram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занятий в тренажерном, групповых залах,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кардиозоне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 и других помещениях клуба обязательно для всех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посетителеи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̆ Клуба.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5.7 Клуб не несет ответственности за любые негативные последствия, вызванные неисполнением Вами техники безопасности или нарушением правил пользования тренажерами и оборудованием.</w:t>
      </w:r>
    </w:p>
    <w:p w:rsidR="00B0388C" w:rsidRPr="00B0388C" w:rsidRDefault="00B0388C" w:rsidP="00B0388C">
      <w:pPr>
        <w:spacing w:before="100" w:beforeAutospacing="1" w:after="100" w:afterAutospacing="1" w:line="240" w:lineRule="auto"/>
        <w:textAlignment w:val="baseline"/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</w:pPr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Новая редакция Техники безопасности в </w:t>
      </w:r>
      <w:proofErr w:type="spellStart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равнои</w:t>
      </w:r>
      <w:proofErr w:type="spellEnd"/>
      <w:r w:rsidRPr="00B0388C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 xml:space="preserve">̆ мере распространяется на всех Членов Клуба с момента их размещения на рецепции Клуба и на сайте </w:t>
      </w:r>
      <w:r w:rsidR="00556120">
        <w:rPr>
          <w:rFonts w:ascii="Proxima Nova" w:eastAsia="Times New Roman" w:hAnsi="Proxima Nova" w:cs="Times New Roman"/>
          <w:color w:val="303030"/>
          <w:sz w:val="24"/>
          <w:szCs w:val="24"/>
          <w:lang w:eastAsia="ru-RU"/>
        </w:rPr>
        <w:t>fitparklite.ru</w:t>
      </w:r>
    </w:p>
    <w:p w:rsidR="00DD523C" w:rsidRDefault="00DD523C"/>
    <w:sectPr w:rsidR="00DD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A18A1"/>
    <w:multiLevelType w:val="multilevel"/>
    <w:tmpl w:val="34A64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64826"/>
    <w:multiLevelType w:val="multilevel"/>
    <w:tmpl w:val="48B6C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D65A7"/>
    <w:multiLevelType w:val="multilevel"/>
    <w:tmpl w:val="02DE4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826C6"/>
    <w:multiLevelType w:val="multilevel"/>
    <w:tmpl w:val="4CDAA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1E"/>
    <w:rsid w:val="000C7AA5"/>
    <w:rsid w:val="00127784"/>
    <w:rsid w:val="0031045D"/>
    <w:rsid w:val="00434E40"/>
    <w:rsid w:val="00500639"/>
    <w:rsid w:val="0055561E"/>
    <w:rsid w:val="00556120"/>
    <w:rsid w:val="005B2B11"/>
    <w:rsid w:val="00646DC3"/>
    <w:rsid w:val="006F2D03"/>
    <w:rsid w:val="008A50EF"/>
    <w:rsid w:val="008D4E79"/>
    <w:rsid w:val="009F4AAA"/>
    <w:rsid w:val="00B0388C"/>
    <w:rsid w:val="00C92F3B"/>
    <w:rsid w:val="00DD523C"/>
    <w:rsid w:val="00E35423"/>
    <w:rsid w:val="00F36CCE"/>
    <w:rsid w:val="00FB6E5A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73A"/>
  <w15:chartTrackingRefBased/>
  <w15:docId w15:val="{54E97CBE-1591-49E6-8AE6-085FB72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88C"/>
    <w:rPr>
      <w:b/>
      <w:bCs/>
    </w:rPr>
  </w:style>
  <w:style w:type="character" w:styleId="a5">
    <w:name w:val="Hyperlink"/>
    <w:basedOn w:val="a0"/>
    <w:uiPriority w:val="99"/>
    <w:semiHidden/>
    <w:unhideWhenUsed/>
    <w:rsid w:val="00B03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bfitpark.ru/pravila-fitnes-par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6E60-38A2-438E-96DD-61C62940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Стеблецова О.А.</dc:creator>
  <cp:keywords/>
  <dc:description/>
  <cp:lastModifiedBy>Стеблецова О.А.</cp:lastModifiedBy>
  <cp:revision>20</cp:revision>
  <dcterms:created xsi:type="dcterms:W3CDTF">2023-11-07T10:26:00Z</dcterms:created>
  <dcterms:modified xsi:type="dcterms:W3CDTF">2023-11-07T12:07:00Z</dcterms:modified>
</cp:coreProperties>
</file>